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47" w:start="5664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15" w:start="5664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Al Dirigente Scolastico</w:t>
      </w:r>
    </w:p>
    <w:p>
      <w:pPr>
        <w:pStyle w:val="Normal"/>
        <w:ind w:start="6372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dell’ISTITUTO</w:t>
      </w:r>
    </w:p>
    <w:p>
      <w:pPr>
        <w:pStyle w:val="Normal"/>
        <w:ind w:start="6372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…………………………………</w:t>
      </w:r>
    </w:p>
    <w:p>
      <w:pPr>
        <w:pStyle w:val="Normal"/>
        <w:ind w:start="6372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di …………………………………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18"/>
        <w:ind w:firstLine="70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18"/>
        <w:ind w:firstLine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Gentile Dirigente, </w:t>
      </w:r>
    </w:p>
    <w:p>
      <w:pPr>
        <w:pStyle w:val="Normal"/>
        <w:tabs>
          <w:tab w:val="clear" w:pos="708"/>
          <w:tab w:val="left" w:pos="720" w:leader="none"/>
        </w:tabs>
        <w:spacing w:lineRule="auto" w:line="218"/>
        <w:ind w:firstLine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il </w:t>
      </w:r>
      <w:r>
        <w:rPr>
          <w:rFonts w:cs="Calibri" w:ascii="Calibri" w:hAnsi="Calibri" w:asciiTheme="minorHAnsi" w:cstheme="minorHAnsi" w:hAnsiTheme="minorHAnsi"/>
          <w:b/>
        </w:rPr>
        <w:t>Movimento di Cooperazione Educativa</w:t>
      </w:r>
      <w:r>
        <w:rPr>
          <w:rFonts w:cs="Calibri" w:ascii="Calibri" w:hAnsi="Calibri" w:asciiTheme="minorHAnsi" w:cstheme="minorHAnsi" w:hAnsiTheme="minorHAnsi"/>
        </w:rPr>
        <w:t xml:space="preserve"> è un ente qualificato per la formazione del personale docente ai sensi della D.M. 170/2016. </w:t>
      </w:r>
    </w:p>
    <w:p>
      <w:pPr>
        <w:pStyle w:val="Normal"/>
        <w:tabs>
          <w:tab w:val="clear" w:pos="708"/>
          <w:tab w:val="left" w:pos="720" w:leader="none"/>
        </w:tabs>
        <w:spacing w:lineRule="auto" w:line="218"/>
        <w:ind w:firstLine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La nostra associazione, di insegnanti, educatori e dirigenti, è nata in Italia nel 1951, sulle tracce del Movimento di Scuola Moderna del pedagogista francese Célestin Freinet, fondatore di un metodo didattico di pedagogia attiva. </w:t>
      </w:r>
    </w:p>
    <w:p>
      <w:pPr>
        <w:pStyle w:val="Normal"/>
        <w:spacing w:lineRule="auto" w:line="218"/>
        <w:ind w:end="7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</w:t>
      </w:r>
      <w:r>
        <w:rPr>
          <w:rFonts w:cs="Calibri" w:ascii="Calibri" w:hAnsi="Calibri" w:asciiTheme="minorHAnsi" w:cstheme="minorHAnsi" w:hAnsiTheme="minorHAnsi"/>
        </w:rPr>
        <w:t xml:space="preserve">In Italia i suoi fondatori furono </w:t>
      </w:r>
      <w:r>
        <w:rPr>
          <w:rFonts w:cs="Calibri" w:ascii="Calibri" w:hAnsi="Calibri" w:asciiTheme="minorHAnsi" w:cstheme="minorHAnsi" w:hAnsiTheme="minorHAnsi"/>
          <w:i/>
        </w:rPr>
        <w:t xml:space="preserve">Giuseppe Tamagnini, Aldo Pettini, Raffaele Laporta, Aldo Visalberghi </w:t>
      </w:r>
      <w:r>
        <w:rPr>
          <w:rFonts w:cs="Calibri" w:ascii="Calibri" w:hAnsi="Calibri" w:asciiTheme="minorHAnsi" w:cstheme="minorHAnsi" w:hAnsiTheme="minorHAnsi"/>
        </w:rPr>
        <w:t xml:space="preserve">e altri maestri che, usciti dalla Resistenza, avevano maturato nuovi valori quali la democrazia, l'antifascismo, la comprensione tra le diverse culture, l'impegno sociale contro ogni emarginazione. </w:t>
      </w:r>
    </w:p>
    <w:p>
      <w:pPr>
        <w:pStyle w:val="Normal"/>
        <w:spacing w:lineRule="auto" w:line="218"/>
        <w:ind w:end="70"/>
        <w:jc w:val="both"/>
        <w:rPr>
          <w:rFonts w:ascii="Calibri" w:hAnsi="Calibri" w:cs="Calibri" w:asciiTheme="minorHAnsi" w:cstheme="minorHAnsi" w:hAnsiTheme="minorHAnsi"/>
          <w:i/>
        </w:rPr>
      </w:pPr>
      <w:r>
        <w:rPr>
          <w:rFonts w:cs="Calibri" w:ascii="Calibri" w:hAnsi="Calibri" w:asciiTheme="minorHAnsi" w:cstheme="minorHAnsi" w:hAnsiTheme="minorHAnsi"/>
        </w:rPr>
        <w:t xml:space="preserve">   </w:t>
      </w:r>
      <w:r>
        <w:rPr>
          <w:rFonts w:cs="Calibri" w:ascii="Calibri" w:hAnsi="Calibri" w:asciiTheme="minorHAnsi" w:cstheme="minorHAnsi" w:hAnsiTheme="minorHAnsi"/>
        </w:rPr>
        <w:t xml:space="preserve">In seguito, il MCE vide fra i suoi aderenti più attivi </w:t>
      </w:r>
      <w:r>
        <w:rPr>
          <w:rFonts w:cs="Calibri" w:ascii="Calibri" w:hAnsi="Calibri" w:asciiTheme="minorHAnsi" w:cstheme="minorHAnsi" w:hAnsiTheme="minorHAnsi"/>
          <w:i/>
        </w:rPr>
        <w:t xml:space="preserve">Bruno Ciari, Mario Lodi, Gianni Rodari, Albino Bernardini, Fiorenzo Alfieri, Andrea Canevaro, Nora Giacobini, Franco Passatore </w:t>
      </w:r>
      <w:r>
        <w:rPr>
          <w:rFonts w:cs="Calibri" w:ascii="Calibri" w:hAnsi="Calibri" w:asciiTheme="minorHAnsi" w:cstheme="minorHAnsi" w:hAnsiTheme="minorHAnsi"/>
        </w:rPr>
        <w:t>e molti altri</w:t>
      </w:r>
      <w:r>
        <w:rPr>
          <w:rFonts w:cs="Calibri" w:ascii="Calibri" w:hAnsi="Calibri" w:asciiTheme="minorHAnsi" w:cstheme="minorHAnsi" w:hAnsiTheme="minorHAnsi"/>
          <w:i/>
        </w:rPr>
        <w:t xml:space="preserve">. </w:t>
      </w:r>
    </w:p>
    <w:p>
      <w:pPr>
        <w:pStyle w:val="Normal"/>
        <w:spacing w:lineRule="auto" w:line="218"/>
        <w:ind w:end="7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Tutta la lunga storia del MCE  è caratterizzata dalla ricerca, dalla sperimentazione, dal bisogno e la voglia di condividere e coinvolgersi sul “mestiere dell’educare”. </w:t>
      </w:r>
    </w:p>
    <w:p>
      <w:pPr>
        <w:pStyle w:val="Normal"/>
        <w:spacing w:lineRule="auto" w:line="218"/>
        <w:ind w:end="7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vgsua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Da venerdì 1</w:t>
      </w:r>
      <w:r>
        <w:rPr>
          <w:rFonts w:cs="Calibri" w:ascii="Calibri" w:hAnsi="Calibri" w:asciiTheme="minorHAnsi" w:cstheme="minorHAnsi" w:hAnsiTheme="minorHAnsi"/>
          <w:b/>
        </w:rPr>
        <w:t>7</w:t>
      </w:r>
      <w:r>
        <w:rPr>
          <w:rFonts w:cs="Calibri" w:ascii="Calibri" w:hAnsi="Calibri" w:asciiTheme="minorHAnsi" w:cstheme="minorHAnsi" w:hAnsiTheme="minorHAnsi"/>
          <w:b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 xml:space="preserve">a domenica 19 </w:t>
      </w:r>
      <w:r>
        <w:rPr>
          <w:rFonts w:cs="Calibri" w:ascii="Calibri" w:hAnsi="Calibri" w:asciiTheme="minorHAnsi" w:cstheme="minorHAnsi" w:hAnsiTheme="minorHAnsi"/>
          <w:b/>
        </w:rPr>
        <w:t xml:space="preserve">aprile </w:t>
      </w:r>
      <w:r>
        <w:rPr>
          <w:rFonts w:cs="Calibri" w:ascii="Calibri" w:hAnsi="Calibri" w:asciiTheme="minorHAnsi" w:cstheme="minorHAnsi" w:hAnsiTheme="minorHAnsi"/>
          <w:b/>
        </w:rPr>
        <w:t>2026</w:t>
      </w:r>
      <w:r>
        <w:rPr>
          <w:rFonts w:cs="Calibri" w:ascii="Calibri" w:hAnsi="Calibri" w:asciiTheme="minorHAnsi" w:cstheme="minorHAnsi" w:hAnsiTheme="minorHAnsi"/>
          <w:b/>
        </w:rPr>
        <w:t xml:space="preserve">, </w:t>
      </w:r>
    </w:p>
    <w:p>
      <w:pPr>
        <w:pStyle w:val="cvgsua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ospiti </w:t>
      </w:r>
      <w:r>
        <w:rPr>
          <w:rFonts w:cs="Calibri" w:ascii="Calibri" w:hAnsi="Calibri" w:asciiTheme="minorHAnsi" w:cstheme="minorHAnsi" w:hAnsiTheme="minorHAnsi"/>
          <w:b/>
        </w:rPr>
        <w:t>al CEIS</w:t>
      </w:r>
      <w:r>
        <w:rPr>
          <w:rFonts w:cs="Calibri" w:ascii="Calibri" w:hAnsi="Calibri" w:asciiTheme="minorHAnsi" w:cstheme="minorHAnsi" w:hAnsiTheme="minorHAnsi"/>
          <w:b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Centro Educativo Italo-Svizzero</w:t>
      </w:r>
      <w:r>
        <w:rPr>
          <w:rStyle w:val="oypena"/>
          <w:rFonts w:cs="Calibri" w:ascii="Calibri" w:hAnsi="Calibri" w:asciiTheme="minorHAnsi" w:cstheme="minorHAnsi" w:hAnsiTheme="minorHAnsi"/>
          <w:b/>
          <w:bCs/>
          <w:spacing w:val="17"/>
        </w:rPr>
        <w:t xml:space="preserve"> - </w:t>
      </w:r>
      <w:r>
        <w:rPr>
          <w:rStyle w:val="oypena"/>
          <w:rFonts w:cs="Calibri" w:ascii="Calibri" w:hAnsi="Calibri" w:asciiTheme="minorHAnsi" w:cstheme="minorHAnsi" w:hAnsiTheme="minorHAnsi"/>
          <w:b/>
          <w:bCs/>
          <w:color w:val="auto"/>
          <w:spacing w:val="17"/>
        </w:rPr>
        <w:t xml:space="preserve">via Vezia, 2 – </w:t>
      </w:r>
      <w:r>
        <w:rPr>
          <w:rStyle w:val="oypena"/>
          <w:rFonts w:cs="Calibri" w:ascii="Calibri" w:hAnsi="Calibri" w:asciiTheme="minorHAnsi" w:cstheme="minorHAnsi" w:hAnsiTheme="minorHAnsi"/>
          <w:b/>
          <w:bCs/>
          <w:color w:val="auto"/>
          <w:spacing w:val="17"/>
        </w:rPr>
        <w:t>Rimini</w:t>
      </w:r>
    </w:p>
    <w:p>
      <w:pPr>
        <w:pStyle w:val="cvgsua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  <w:t>terremo un incontro di formazione sul tema:</w:t>
      </w:r>
    </w:p>
    <w:p>
      <w:pPr>
        <w:pStyle w:val="Normal"/>
        <w:spacing w:lineRule="auto" w:line="218"/>
        <w:ind w:end="7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218"/>
        <w:ind w:end="70"/>
        <w:jc w:val="center"/>
        <w:rPr>
          <w:rFonts w:ascii="Calibri" w:hAnsi="Calibri" w:cs="Calibri" w:asciiTheme="minorHAnsi" w:cstheme="minorHAnsi" w:hAnsiTheme="minorHAnsi"/>
          <w:b/>
          <w:i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i/>
          <w:sz w:val="32"/>
          <w:szCs w:val="32"/>
        </w:rPr>
        <w:t>“</w:t>
      </w:r>
      <w:r>
        <w:rPr>
          <w:rFonts w:cs="Calibri" w:ascii="Calibri" w:hAnsi="Calibri" w:asciiTheme="minorHAnsi" w:cstheme="minorHAnsi" w:hAnsiTheme="minorHAnsi"/>
          <w:b/>
          <w:i/>
          <w:sz w:val="32"/>
          <w:szCs w:val="32"/>
        </w:rPr>
        <w:t xml:space="preserve">Educare </w:t>
      </w:r>
      <w:r>
        <w:rPr>
          <w:rFonts w:cs="Calibri" w:ascii="Calibri" w:hAnsi="Calibri" w:asciiTheme="minorHAnsi" w:cstheme="minorHAnsi" w:hAnsiTheme="minorHAnsi"/>
          <w:b/>
          <w:i/>
          <w:sz w:val="32"/>
          <w:szCs w:val="32"/>
        </w:rPr>
        <w:t>in tempo di guerra.</w:t>
      </w:r>
    </w:p>
    <w:p>
      <w:pPr>
        <w:pStyle w:val="Normal"/>
        <w:spacing w:lineRule="auto" w:line="218"/>
        <w:ind w:end="70"/>
        <w:jc w:val="center"/>
        <w:rPr>
          <w:rFonts w:ascii="Calibri" w:hAnsi="Calibri" w:cs="Calibri" w:asciiTheme="minorHAnsi" w:cstheme="minorHAnsi" w:hAnsiTheme="minorHAnsi"/>
          <w:b/>
          <w:i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i/>
          <w:sz w:val="32"/>
          <w:szCs w:val="32"/>
        </w:rPr>
        <w:t>Oltre le nuove  indicazioni nazionali</w:t>
      </w:r>
      <w:r>
        <w:rPr>
          <w:rFonts w:cs="Calibri" w:ascii="Calibri" w:hAnsi="Calibri" w:asciiTheme="minorHAnsi" w:cstheme="minorHAnsi" w:hAnsiTheme="minorHAnsi"/>
          <w:b/>
          <w:i/>
          <w:sz w:val="32"/>
          <w:szCs w:val="32"/>
        </w:rPr>
        <w:t>”</w:t>
      </w:r>
    </w:p>
    <w:p>
      <w:pPr>
        <w:pStyle w:val="Normal"/>
        <w:spacing w:lineRule="auto" w:line="218"/>
        <w:ind w:end="70"/>
        <w:jc w:val="center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Visto l’art. 64/1 del CCNL/2007, </w:t>
      </w:r>
      <w:r>
        <w:rPr>
          <w:rFonts w:cs="Calibri" w:ascii="Calibri" w:hAnsi="Calibri" w:asciiTheme="minorHAnsi" w:cstheme="minorHAnsi" w:hAnsiTheme="minorHAnsi"/>
        </w:rPr>
        <w:t>“La partecipazione ad attività di formazione e di aggiornamento costituisce un diritto per il personale in quanto funzionale alla piena realizzazione e allo sviluppo delle proprie professionalità”.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Le chiediamo di favorire la partecipazione a questo importante incontro degli insegnanti che ne faranno richiesta.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Nell’augurarLe un buon lavoro, le inviamo cordiali saluti </w:t>
      </w:r>
    </w:p>
    <w:p>
      <w:pPr>
        <w:pStyle w:val="Normal"/>
        <w:ind w:firstLine="707" w:start="566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Roma, 1</w:t>
      </w:r>
      <w:r>
        <w:rPr>
          <w:rFonts w:cs="Calibri" w:ascii="Calibri" w:hAnsi="Calibri" w:asciiTheme="minorHAnsi" w:cstheme="minorHAnsi" w:hAnsiTheme="minorHAnsi"/>
        </w:rPr>
        <w:t>2</w:t>
      </w:r>
      <w:r>
        <w:rPr>
          <w:rFonts w:cs="Calibri" w:ascii="Calibri" w:hAnsi="Calibri" w:asciiTheme="minorHAnsi" w:cstheme="minorHAnsi" w:hAnsiTheme="minorHAnsi"/>
        </w:rPr>
        <w:t xml:space="preserve"> marzo 202</w:t>
      </w:r>
      <w:r>
        <w:rPr>
          <w:rFonts w:cs="Calibri" w:ascii="Calibri" w:hAnsi="Calibri" w:asciiTheme="minorHAnsi" w:cstheme="minorHAnsi" w:hAnsiTheme="minorHAnsi"/>
        </w:rPr>
        <w:t>6</w:t>
      </w: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 xml:space="preserve">il segretario </w:t>
      </w:r>
      <w:r>
        <w:rPr>
          <w:rFonts w:cs="Calibri" w:ascii="Calibri" w:hAnsi="Calibri" w:asciiTheme="minorHAnsi" w:cstheme="minorHAnsi" w:hAnsiTheme="minorHAnsi"/>
        </w:rPr>
        <w:t xml:space="preserve"> nazionale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Do</w:t>
      </w:r>
      <w:r>
        <w:rPr>
          <w:rFonts w:cs="Calibri" w:ascii="Calibri" w:hAnsi="Calibri" w:asciiTheme="minorHAnsi" w:cstheme="minorHAnsi" w:hAnsiTheme="minorHAnsi"/>
        </w:rPr>
        <w:t>menico Canciani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3512820</wp:posOffset>
            </wp:positionH>
            <wp:positionV relativeFrom="paragraph">
              <wp:posOffset>63500</wp:posOffset>
            </wp:positionV>
            <wp:extent cx="1990725" cy="43815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end="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8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mc:AlternateContent>
        <mc:Choice Requires="wps">
          <w:drawing>
            <wp:anchor behindDoc="1" distT="0" distB="12700" distL="0" distR="12700" simplePos="0" locked="0" layoutInCell="1" allowOverlap="1" relativeHeight="2" wp14:anchorId="199E5AD5">
              <wp:simplePos x="0" y="0"/>
              <wp:positionH relativeFrom="column">
                <wp:posOffset>-720090</wp:posOffset>
              </wp:positionH>
              <wp:positionV relativeFrom="paragraph">
                <wp:posOffset>-8890</wp:posOffset>
              </wp:positionV>
              <wp:extent cx="7550150" cy="958850"/>
              <wp:effectExtent l="6350" t="6350" r="6350" b="6350"/>
              <wp:wrapNone/>
              <wp:docPr id="8" name="Rettangol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280" cy="95868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c00000" stroked="t" o:allowincell="f" style="position:absolute;margin-left:-56.7pt;margin-top:-0.7pt;width:594.45pt;height:75.45pt;mso-wrap-style:none;v-text-anchor:middle" wp14:anchorId="199E5AD5">
              <v:fill o:detectmouseclick="t" type="solid" color2="#3fffff"/>
              <v:stroke color="#c00000" weight="12600" joinstyle="miter" endcap="flat"/>
              <w10:wrap type="none"/>
            </v:rect>
          </w:pict>
        </mc:Fallback>
      </mc:AlternateContent>
    </w: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Il MCE è soggetto qualificato dal MIUR per la formazione del personale della scuola</w:t>
    </w:r>
  </w:p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Direttiva n. 170/2016 (R.Q. n. 753 1-dic-2016)</w:t>
    </w:r>
  </w:p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inserito nel FONADDS delle Associazioni professionali dei docenti e dei dirigenti scolastici</w:t>
    </w:r>
  </w:p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(Decreto Ministeriale n. 189 del 2 marzo 2018)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mc:AlternateContent>
        <mc:Choice Requires="wps">
          <w:drawing>
            <wp:anchor behindDoc="1" distT="0" distB="12700" distL="0" distR="12700" simplePos="0" locked="0" layoutInCell="1" allowOverlap="1" relativeHeight="2" wp14:anchorId="199E5AD5">
              <wp:simplePos x="0" y="0"/>
              <wp:positionH relativeFrom="column">
                <wp:posOffset>-720090</wp:posOffset>
              </wp:positionH>
              <wp:positionV relativeFrom="paragraph">
                <wp:posOffset>-8890</wp:posOffset>
              </wp:positionV>
              <wp:extent cx="7550150" cy="958850"/>
              <wp:effectExtent l="6350" t="6350" r="6350" b="6350"/>
              <wp:wrapNone/>
              <wp:docPr id="9" name="Rettangol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280" cy="95868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c00000" stroked="t" o:allowincell="f" style="position:absolute;margin-left:-56.7pt;margin-top:-0.7pt;width:594.45pt;height:75.45pt;mso-wrap-style:none;v-text-anchor:middle" wp14:anchorId="199E5AD5">
              <v:fill o:detectmouseclick="t" type="solid" color2="#3fffff"/>
              <v:stroke color="#c00000" weight="12600" joinstyle="miter" endcap="flat"/>
              <w10:wrap type="none"/>
            </v:rect>
          </w:pict>
        </mc:Fallback>
      </mc:AlternateContent>
    </w: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Il MCE è soggetto qualificato dal MIUR per la formazione del personale della scuola</w:t>
    </w:r>
  </w:p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Direttiva n. 170/2016 (R.Q. n. 753 1-dic-2016)</w:t>
    </w:r>
  </w:p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inserito nel FONADDS delle Associazioni professionali dei docenti e dei dirigenti scolastici</w:t>
    </w:r>
  </w:p>
  <w:p>
    <w:pPr>
      <w:pStyle w:val="Normal"/>
      <w:ind w:end="68"/>
      <w:jc w:val="center"/>
      <w:rPr>
        <w:rFonts w:ascii="Calibri" w:hAnsi="Calibri" w:cs="Calibri" w:asciiTheme="minorHAnsi" w:cstheme="minorHAnsi" w:hAnsiTheme="minorHAnsi"/>
        <w:b/>
        <w:bCs/>
        <w:color w:themeColor="background1" w:val="FFFFFF"/>
        <w:sz w:val="16"/>
        <w:szCs w:val="16"/>
      </w:rPr>
    </w:pPr>
    <w:r>
      <w:rPr>
        <w:rFonts w:cs="Calibri" w:ascii="Calibri" w:hAnsi="Calibri" w:asciiTheme="minorHAnsi" w:cstheme="minorHAnsi" w:hAnsiTheme="minorHAnsi"/>
        <w:b/>
        <w:bCs/>
        <w:color w:themeColor="background1" w:val="FFFFFF"/>
        <w:sz w:val="16"/>
        <w:szCs w:val="16"/>
      </w:rPr>
      <w:t>(Decreto Ministeriale n. 189 del 2 marzo 2018)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25400" distL="0" distR="12700" simplePos="0" locked="0" layoutInCell="1" allowOverlap="1" relativeHeight="3" wp14:anchorId="07DEC853">
              <wp:simplePos x="0" y="0"/>
              <wp:positionH relativeFrom="column">
                <wp:posOffset>-720090</wp:posOffset>
              </wp:positionH>
              <wp:positionV relativeFrom="paragraph">
                <wp:posOffset>-445135</wp:posOffset>
              </wp:positionV>
              <wp:extent cx="7588250" cy="1346200"/>
              <wp:effectExtent l="6350" t="6350" r="6350" b="6350"/>
              <wp:wrapNone/>
              <wp:docPr id="2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080" cy="13460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c00000" stroked="t" o:allowincell="f" style="position:absolute;margin-left:-56.7pt;margin-top:-35.05pt;width:597.45pt;height:105.95pt;mso-wrap-style:none;v-text-anchor:middle" wp14:anchorId="07DEC853">
              <v:fill o:detectmouseclick="t" type="solid" color2="#3fffff"/>
              <v:stroke color="#c00000" weight="1260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2540" simplePos="0" locked="0" layoutInCell="0" allowOverlap="1" relativeHeight="4" wp14:anchorId="099106D2">
              <wp:simplePos x="0" y="0"/>
              <wp:positionH relativeFrom="margin">
                <wp:posOffset>2616200</wp:posOffset>
              </wp:positionH>
              <wp:positionV relativeFrom="paragraph">
                <wp:posOffset>-201295</wp:posOffset>
              </wp:positionV>
              <wp:extent cx="3540760" cy="821055"/>
              <wp:effectExtent l="0" t="635" r="0" b="0"/>
              <wp:wrapNone/>
              <wp:docPr id="3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0600" cy="821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sz w:val="18"/>
                              <w:szCs w:val="18"/>
                            </w:rPr>
                            <w:t>Movimento di Cooperazione Educativa APS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Calibri" w:hAnsi="Calibri" w:cs="Calibri" w:asciiTheme="minorHAnsi" w:cs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sz w:val="18"/>
                              <w:szCs w:val="18"/>
                            </w:rPr>
                            <w:t>Sede legale: Via del Forte Tiburtino, 98 – 00159 Roma tel. 06 66483385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sz w:val="18"/>
                              <w:szCs w:val="18"/>
                            </w:rPr>
                            <w:t>CF. 97025510583            P.IVA 07359401002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  <w:t xml:space="preserve">Sito: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 w:asciiTheme="minorHAnsi" w:cstheme="minorHAnsi" w:hAnsiTheme="minorHAnsi"/>
                                <w:color w:themeColor="background1" w:val="FFFFFF"/>
                                <w:sz w:val="18"/>
                                <w:szCs w:val="18"/>
                              </w:rPr>
                              <w:t>www.mce-fimem.it</w:t>
                            </w:r>
                          </w:hyperlink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Style w:val="Hyperlink"/>
                                <w:rFonts w:cs="Calibri" w:ascii="Calibri" w:hAnsi="Calibri" w:asciiTheme="minorHAnsi" w:cstheme="minorHAnsi" w:hAnsiTheme="minorHAnsi"/>
                                <w:color w:themeColor="background1" w:val="FFFFFF"/>
                                <w:sz w:val="18"/>
                                <w:szCs w:val="18"/>
                              </w:rPr>
                              <w:t>nazionale@mce-fimem.it</w:t>
                            </w:r>
                          </w:hyperlink>
                          <w:r>
                            <w:rPr>
                              <w:rFonts w:cs="Calibri" w:ascii="Calibri" w:hAnsi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  <w:t xml:space="preserve">        pec: </w:t>
                          </w:r>
                          <w:hyperlink r:id="rId3">
                            <w:r>
                              <w:rPr>
                                <w:rStyle w:val="Hyperlink"/>
                                <w:rFonts w:cs="Calibri" w:ascii="Calibri" w:hAnsi="Calibri" w:asciiTheme="minorHAnsi" w:cstheme="minorHAnsi" w:hAnsiTheme="minorHAnsi"/>
                                <w:color w:themeColor="background1" w:val="FFFFFF"/>
                                <w:sz w:val="18"/>
                                <w:szCs w:val="18"/>
                              </w:rPr>
                              <w:t>mce@pec.it</w:t>
                            </w:r>
                          </w:hyperlink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#c00000" stroked="f" o:allowincell="f" style="position:absolute;margin-left:206pt;margin-top:-15.85pt;width:278.75pt;height:64.6pt;mso-wrap-style:square;v-text-anchor:top;mso-position-horizontal-relative:margin" wp14:anchorId="099106D2">
              <v:fill o:detectmouseclick="t" type="solid" color2="#3fffff"/>
              <v:stroke color="#3465a4" weight="6480" joinstyle="round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sz w:val="18"/>
                        <w:szCs w:val="18"/>
                      </w:rPr>
                      <w:t>Movimento di Cooperazione Educativa APS</w:t>
                    </w:r>
                  </w:p>
                  <w:p>
                    <w:pPr>
                      <w:pStyle w:val="Contenutocornice"/>
                      <w:rPr>
                        <w:rFonts w:ascii="Calibri" w:hAnsi="Calibri" w:cs="Calibri" w:asciiTheme="minorHAnsi" w:cs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sz w:val="18"/>
                        <w:szCs w:val="18"/>
                      </w:rPr>
                      <w:t>Sede legale: Via del Forte Tiburtino, 98 – 00159 Roma tel. 06 66483385</w:t>
                    </w:r>
                  </w:p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sz w:val="18"/>
                        <w:szCs w:val="18"/>
                      </w:rPr>
                      <w:t>CF. 97025510583            P.IVA 07359401002</w:t>
                    </w:r>
                  </w:p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  <w:t xml:space="preserve">Sito: </w:t>
                    </w:r>
                    <w:hyperlink r:id="rId4">
                      <w:r>
                        <w:rPr>
                          <w:rStyle w:val="Hyperlink"/>
                          <w:rFonts w:cs="Calibri" w:ascii="Calibri" w:hAnsi="Calibri" w:asciiTheme="minorHAnsi" w:cstheme="minorHAnsi" w:hAnsiTheme="minorHAnsi"/>
                          <w:color w:themeColor="background1" w:val="FFFFFF"/>
                          <w:sz w:val="18"/>
                          <w:szCs w:val="18"/>
                        </w:rPr>
                        <w:t>www.mce-fimem.it</w:t>
                      </w:r>
                    </w:hyperlink>
                  </w:p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  <w:t xml:space="preserve">e-mail: </w:t>
                    </w:r>
                    <w:hyperlink r:id="rId5">
                      <w:r>
                        <w:rPr>
                          <w:rStyle w:val="Hyperlink"/>
                          <w:rFonts w:cs="Calibri" w:ascii="Calibri" w:hAnsi="Calibri" w:asciiTheme="minorHAnsi" w:cstheme="minorHAnsi" w:hAnsiTheme="minorHAnsi"/>
                          <w:color w:themeColor="background1" w:val="FFFFFF"/>
                          <w:sz w:val="18"/>
                          <w:szCs w:val="18"/>
                        </w:rPr>
                        <w:t>nazionale@mce-fimem.it</w:t>
                      </w:r>
                    </w:hyperlink>
                    <w:r>
                      <w:rPr>
                        <w:rFonts w:cs="Calibri" w:ascii="Calibri" w:hAnsi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  <w:t xml:space="preserve">        pec: </w:t>
                    </w:r>
                    <w:hyperlink r:id="rId6">
                      <w:r>
                        <w:rPr>
                          <w:rStyle w:val="Hyperlink"/>
                          <w:rFonts w:cs="Calibri" w:ascii="Calibri" w:hAnsi="Calibri" w:asciiTheme="minorHAnsi" w:cstheme="minorHAnsi" w:hAnsiTheme="minorHAnsi"/>
                          <w:color w:themeColor="background1" w:val="FFFFFF"/>
                          <w:sz w:val="18"/>
                          <w:szCs w:val="18"/>
                        </w:rPr>
                        <w:t>mce@pec.it</w:t>
                      </w:r>
                    </w:hyperlink>
                  </w:p>
                  <w:p>
                    <w:pPr>
                      <w:pStyle w:val="Contenutocornice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29210</wp:posOffset>
          </wp:positionH>
          <wp:positionV relativeFrom="paragraph">
            <wp:posOffset>-111125</wp:posOffset>
          </wp:positionV>
          <wp:extent cx="2443480" cy="730250"/>
          <wp:effectExtent l="0" t="0" r="0" b="0"/>
          <wp:wrapSquare wrapText="bothSides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244348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25400" distL="0" distR="12700" simplePos="0" locked="0" layoutInCell="1" allowOverlap="1" relativeHeight="3" wp14:anchorId="07DEC853">
              <wp:simplePos x="0" y="0"/>
              <wp:positionH relativeFrom="column">
                <wp:posOffset>-720090</wp:posOffset>
              </wp:positionH>
              <wp:positionV relativeFrom="paragraph">
                <wp:posOffset>-445135</wp:posOffset>
              </wp:positionV>
              <wp:extent cx="7588250" cy="1346200"/>
              <wp:effectExtent l="6350" t="6350" r="6350" b="635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080" cy="13460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c00000" stroked="t" o:allowincell="f" style="position:absolute;margin-left:-56.7pt;margin-top:-35.05pt;width:597.45pt;height:105.95pt;mso-wrap-style:none;v-text-anchor:middle" wp14:anchorId="07DEC853">
              <v:fill o:detectmouseclick="t" type="solid" color2="#3fffff"/>
              <v:stroke color="#c00000" weight="1260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2540" simplePos="0" locked="0" layoutInCell="0" allowOverlap="1" relativeHeight="4" wp14:anchorId="099106D2">
              <wp:simplePos x="0" y="0"/>
              <wp:positionH relativeFrom="margin">
                <wp:posOffset>2616200</wp:posOffset>
              </wp:positionH>
              <wp:positionV relativeFrom="paragraph">
                <wp:posOffset>-201295</wp:posOffset>
              </wp:positionV>
              <wp:extent cx="3540760" cy="821055"/>
              <wp:effectExtent l="0" t="635" r="0" b="0"/>
              <wp:wrapNone/>
              <wp:docPr id="6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0600" cy="821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sz w:val="18"/>
                              <w:szCs w:val="18"/>
                            </w:rPr>
                            <w:t>Movimento di Cooperazione Educativa APS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Calibri" w:hAnsi="Calibri" w:cs="Calibri" w:asciiTheme="minorHAnsi" w:cs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sz w:val="18"/>
                              <w:szCs w:val="18"/>
                            </w:rPr>
                            <w:t>Sede legale: Via del Forte Tiburtino, 98 – 00159 Roma tel. 06 66483385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sz w:val="18"/>
                              <w:szCs w:val="18"/>
                            </w:rPr>
                            <w:t>CF. 97025510583            P.IVA 07359401002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  <w:t xml:space="preserve">Sito: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 w:asciiTheme="minorHAnsi" w:cstheme="minorHAnsi" w:hAnsiTheme="minorHAnsi"/>
                                <w:color w:themeColor="background1" w:val="FFFFFF"/>
                                <w:sz w:val="18"/>
                                <w:szCs w:val="18"/>
                              </w:rPr>
                              <w:t>www.mce-fimem.it</w:t>
                            </w:r>
                          </w:hyperlink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Style w:val="Hyperlink"/>
                                <w:rFonts w:cs="Calibri" w:ascii="Calibri" w:hAnsi="Calibri" w:asciiTheme="minorHAnsi" w:cstheme="minorHAnsi" w:hAnsiTheme="minorHAnsi"/>
                                <w:color w:themeColor="background1" w:val="FFFFFF"/>
                                <w:sz w:val="18"/>
                                <w:szCs w:val="18"/>
                              </w:rPr>
                              <w:t>nazionale@mce-fimem.it</w:t>
                            </w:r>
                          </w:hyperlink>
                          <w:r>
                            <w:rPr>
                              <w:rFonts w:cs="Calibri" w:ascii="Calibri" w:hAnsi="Calibri" w:asciiTheme="minorHAnsi" w:cstheme="minorHAnsi" w:hAnsiTheme="minorHAnsi"/>
                              <w:color w:themeColor="background1" w:val="FFFFFF"/>
                              <w:sz w:val="18"/>
                              <w:szCs w:val="18"/>
                            </w:rPr>
                            <w:t xml:space="preserve">        pec: </w:t>
                          </w:r>
                          <w:hyperlink r:id="rId3">
                            <w:r>
                              <w:rPr>
                                <w:rStyle w:val="Hyperlink"/>
                                <w:rFonts w:cs="Calibri" w:ascii="Calibri" w:hAnsi="Calibri" w:asciiTheme="minorHAnsi" w:cstheme="minorHAnsi" w:hAnsiTheme="minorHAnsi"/>
                                <w:color w:themeColor="background1" w:val="FFFFFF"/>
                                <w:sz w:val="18"/>
                                <w:szCs w:val="18"/>
                              </w:rPr>
                              <w:t>mce@pec.it</w:t>
                            </w:r>
                          </w:hyperlink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#c00000" stroked="f" o:allowincell="f" style="position:absolute;margin-left:206pt;margin-top:-15.85pt;width:278.75pt;height:64.6pt;mso-wrap-style:square;v-text-anchor:top;mso-position-horizontal-relative:margin" wp14:anchorId="099106D2">
              <v:fill o:detectmouseclick="t" type="solid" color2="#3fffff"/>
              <v:stroke color="#3465a4" weight="6480" joinstyle="round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sz w:val="18"/>
                        <w:szCs w:val="18"/>
                      </w:rPr>
                      <w:t>Movimento di Cooperazione Educativa APS</w:t>
                    </w:r>
                  </w:p>
                  <w:p>
                    <w:pPr>
                      <w:pStyle w:val="Contenutocornice"/>
                      <w:rPr>
                        <w:rFonts w:ascii="Calibri" w:hAnsi="Calibri" w:cs="Calibri" w:asciiTheme="minorHAnsi" w:cs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sz w:val="18"/>
                        <w:szCs w:val="18"/>
                      </w:rPr>
                      <w:t>Sede legale: Via del Forte Tiburtino, 98 – 00159 Roma tel. 06 66483385</w:t>
                    </w:r>
                  </w:p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sz w:val="18"/>
                        <w:szCs w:val="18"/>
                      </w:rPr>
                      <w:t>CF. 97025510583            P.IVA 07359401002</w:t>
                    </w:r>
                  </w:p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  <w:t xml:space="preserve">Sito: </w:t>
                    </w:r>
                    <w:hyperlink r:id="rId4">
                      <w:r>
                        <w:rPr>
                          <w:rStyle w:val="Hyperlink"/>
                          <w:rFonts w:cs="Calibri" w:ascii="Calibri" w:hAnsi="Calibri" w:asciiTheme="minorHAnsi" w:cstheme="minorHAnsi" w:hAnsiTheme="minorHAnsi"/>
                          <w:color w:themeColor="background1" w:val="FFFFFF"/>
                          <w:sz w:val="18"/>
                          <w:szCs w:val="18"/>
                        </w:rPr>
                        <w:t>www.mce-fimem.it</w:t>
                      </w:r>
                    </w:hyperlink>
                  </w:p>
                  <w:p>
                    <w:pPr>
                      <w:pStyle w:val="Contenutocornice"/>
                      <w:jc w:val="center"/>
                      <w:rPr>
                        <w:rFonts w:ascii="Calibri" w:hAnsi="Calibri" w:cs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  <w:t xml:space="preserve">e-mail: </w:t>
                    </w:r>
                    <w:hyperlink r:id="rId5">
                      <w:r>
                        <w:rPr>
                          <w:rStyle w:val="Hyperlink"/>
                          <w:rFonts w:cs="Calibri" w:ascii="Calibri" w:hAnsi="Calibri" w:asciiTheme="minorHAnsi" w:cstheme="minorHAnsi" w:hAnsiTheme="minorHAnsi"/>
                          <w:color w:themeColor="background1" w:val="FFFFFF"/>
                          <w:sz w:val="18"/>
                          <w:szCs w:val="18"/>
                        </w:rPr>
                        <w:t>nazionale@mce-fimem.it</w:t>
                      </w:r>
                    </w:hyperlink>
                    <w:r>
                      <w:rPr>
                        <w:rFonts w:cs="Calibri" w:ascii="Calibri" w:hAnsi="Calibri" w:asciiTheme="minorHAnsi" w:cstheme="minorHAnsi" w:hAnsiTheme="minorHAnsi"/>
                        <w:color w:themeColor="background1" w:val="FFFFFF"/>
                        <w:sz w:val="18"/>
                        <w:szCs w:val="18"/>
                      </w:rPr>
                      <w:t xml:space="preserve">        pec: </w:t>
                    </w:r>
                    <w:hyperlink r:id="rId6">
                      <w:r>
                        <w:rPr>
                          <w:rStyle w:val="Hyperlink"/>
                          <w:rFonts w:cs="Calibri" w:ascii="Calibri" w:hAnsi="Calibri" w:asciiTheme="minorHAnsi" w:cstheme="minorHAnsi" w:hAnsiTheme="minorHAnsi"/>
                          <w:color w:themeColor="background1" w:val="FFFFFF"/>
                          <w:sz w:val="18"/>
                          <w:szCs w:val="18"/>
                        </w:rPr>
                        <w:t>mce@pec.it</w:t>
                      </w:r>
                    </w:hyperlink>
                  </w:p>
                  <w:p>
                    <w:pPr>
                      <w:pStyle w:val="Contenutocornice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29210</wp:posOffset>
          </wp:positionH>
          <wp:positionV relativeFrom="paragraph">
            <wp:posOffset>-111125</wp:posOffset>
          </wp:positionV>
          <wp:extent cx="2443480" cy="730250"/>
          <wp:effectExtent l="0" t="0" r="0" b="0"/>
          <wp:wrapSquare wrapText="bothSides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3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244348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6510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16215"/>
    <w:rPr/>
  </w:style>
  <w:style w:type="character" w:styleId="PidipaginaCarattere" w:customStyle="1">
    <w:name w:val="Piè di pagina Carattere"/>
    <w:basedOn w:val="DefaultParagraphFont"/>
    <w:uiPriority w:val="99"/>
    <w:qFormat/>
    <w:rsid w:val="00e16215"/>
    <w:rPr/>
  </w:style>
  <w:style w:type="character" w:styleId="Hyperlink">
    <w:name w:val="Hyperlink"/>
    <w:basedOn w:val="DefaultParagraphFont"/>
    <w:uiPriority w:val="99"/>
    <w:unhideWhenUsed/>
    <w:rsid w:val="00e1621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16215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qFormat/>
    <w:rsid w:val="00c76510"/>
    <w:rPr>
      <w:rFonts w:ascii="Times New Roman" w:hAnsi="Times New Roman" w:eastAsia="Times New Roman" w:cs="Times New Roman"/>
      <w:bCs/>
      <w:szCs w:val="24"/>
      <w:lang w:eastAsia="it-IT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c76510"/>
    <w:rPr>
      <w:rFonts w:ascii="Arial" w:hAnsi="Arial" w:eastAsia="Times New Roman" w:cs="Arial"/>
      <w:szCs w:val="24"/>
      <w:lang w:eastAsia="it-IT"/>
    </w:rPr>
  </w:style>
  <w:style w:type="character" w:styleId="oypena" w:customStyle="1">
    <w:name w:val="oypena"/>
    <w:basedOn w:val="DefaultParagraphFont"/>
    <w:qFormat/>
    <w:rsid w:val="00b260ba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rsid w:val="00c76510"/>
    <w:pPr>
      <w:jc w:val="both"/>
    </w:pPr>
    <w:rPr>
      <w:bCs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e16215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PidipaginaCarattere"/>
    <w:uiPriority w:val="99"/>
    <w:unhideWhenUsed/>
    <w:rsid w:val="00e16215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Indirizzomittentebreve" w:customStyle="1">
    <w:name w:val="Indirizzo mittente breve"/>
    <w:basedOn w:val="Normal"/>
    <w:qFormat/>
    <w:rsid w:val="00c76510"/>
    <w:pPr/>
    <w:rPr>
      <w:sz w:val="20"/>
      <w:szCs w:val="20"/>
    </w:rPr>
  </w:style>
  <w:style w:type="paragraph" w:styleId="BodyText3">
    <w:name w:val="Body Text 3"/>
    <w:basedOn w:val="Normal"/>
    <w:link w:val="Corpodeltesto3Carattere"/>
    <w:qFormat/>
    <w:rsid w:val="00c76510"/>
    <w:pPr>
      <w:spacing w:lineRule="atLeast" w:line="200"/>
      <w:ind w:end="70"/>
      <w:jc w:val="both"/>
    </w:pPr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9b6023"/>
    <w:pPr>
      <w:spacing w:lineRule="auto" w:line="276" w:before="0" w:after="0"/>
      <w:ind w:start="720"/>
      <w:contextualSpacing/>
    </w:pPr>
    <w:rPr>
      <w:rFonts w:ascii="Arial" w:hAnsi="Arial" w:eastAsia="Arial" w:cs="Arial"/>
      <w:sz w:val="22"/>
      <w:szCs w:val="22"/>
      <w:lang w:val="it-IT"/>
    </w:rPr>
  </w:style>
  <w:style w:type="paragraph" w:styleId="cvgsua" w:customStyle="1">
    <w:name w:val="cvgsua"/>
    <w:basedOn w:val="Normal"/>
    <w:qFormat/>
    <w:rsid w:val="00b260ba"/>
    <w:pPr>
      <w:spacing w:beforeAutospacing="1" w:afterAutospacing="1"/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://www.mce-fimem.it/" TargetMode="External"/><Relationship Id="rId2" Type="http://schemas.openxmlformats.org/officeDocument/2006/relationships/hyperlink" Target="mailto:nazionale@mce-fimem.it" TargetMode="External"/><Relationship Id="rId3" Type="http://schemas.openxmlformats.org/officeDocument/2006/relationships/hyperlink" Target="mailto:mce@pec.it" TargetMode="External"/><Relationship Id="rId4" Type="http://schemas.openxmlformats.org/officeDocument/2006/relationships/hyperlink" Target="http://www.mce-fimem.it/" TargetMode="External"/><Relationship Id="rId5" Type="http://schemas.openxmlformats.org/officeDocument/2006/relationships/hyperlink" Target="mailto:nazionale@mce-fimem.it" TargetMode="External"/><Relationship Id="rId6" Type="http://schemas.openxmlformats.org/officeDocument/2006/relationships/hyperlink" Target="mailto:mce@pec.it" TargetMode="External"/><Relationship Id="rId7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://www.mce-fimem.it/" TargetMode="External"/><Relationship Id="rId2" Type="http://schemas.openxmlformats.org/officeDocument/2006/relationships/hyperlink" Target="mailto:nazionale@mce-fimem.it" TargetMode="External"/><Relationship Id="rId3" Type="http://schemas.openxmlformats.org/officeDocument/2006/relationships/hyperlink" Target="mailto:mce@pec.it" TargetMode="External"/><Relationship Id="rId4" Type="http://schemas.openxmlformats.org/officeDocument/2006/relationships/hyperlink" Target="http://www.mce-fimem.it/" TargetMode="External"/><Relationship Id="rId5" Type="http://schemas.openxmlformats.org/officeDocument/2006/relationships/hyperlink" Target="mailto:nazionale@mce-fimem.it" TargetMode="External"/><Relationship Id="rId6" Type="http://schemas.openxmlformats.org/officeDocument/2006/relationships/hyperlink" Target="mailto:mce@pec.it" TargetMode="External"/><Relationship Id="rId7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LibreOffice/26.2.0.3$Windows_X86_64 LibreOffice_project/620$Build-3</Application>
  <AppVersion>15.0000</AppVersion>
  <Pages>1</Pages>
  <Words>326</Words>
  <Characters>1963</Characters>
  <CharactersWithSpaces>2759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2024-03-12T13:21:00Z</dcterms:created>
  <dc:creator>liboria pantaleo</dc:creator>
  <dc:description/>
  <dc:language>it-IT</dc:language>
  <cp:lastModifiedBy/>
  <cp:lastPrinted>2024-02-24T13:59:00Z</cp:lastPrinted>
  <dcterms:modified xsi:type="dcterms:W3CDTF">2026-03-27T09:58:23Z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